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1A" w:rsidRDefault="000076E2" w:rsidP="000076E2">
      <w:pPr>
        <w:jc w:val="center"/>
      </w:pPr>
      <w:r>
        <w:rPr>
          <w:noProof/>
        </w:rPr>
        <w:drawing>
          <wp:inline distT="0" distB="0" distL="0" distR="0" wp14:anchorId="135A3E3F" wp14:editId="15304907">
            <wp:extent cx="1885950" cy="2581163"/>
            <wp:effectExtent l="0" t="0" r="0" b="0"/>
            <wp:docPr id="1" name="Picture 1" descr="http://www.adegawinecellars.com/images/adegafla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egawinecellars.com/images/adegaflag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69" cy="259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E2" w:rsidRDefault="000076E2" w:rsidP="000076E2">
      <w:pPr>
        <w:jc w:val="center"/>
      </w:pPr>
    </w:p>
    <w:p w:rsidR="000076E2" w:rsidRPr="000076E2" w:rsidRDefault="000076E2" w:rsidP="000076E2">
      <w:pPr>
        <w:jc w:val="center"/>
        <w:rPr>
          <w:b/>
          <w:sz w:val="28"/>
          <w:szCs w:val="28"/>
        </w:rPr>
      </w:pPr>
      <w:r w:rsidRPr="000076E2">
        <w:rPr>
          <w:b/>
          <w:sz w:val="28"/>
          <w:szCs w:val="28"/>
        </w:rPr>
        <w:t>Silver Spring Takoma Park Restaurant Week 2016 Menu</w:t>
      </w:r>
    </w:p>
    <w:p w:rsidR="000076E2" w:rsidRPr="000076E2" w:rsidRDefault="000076E2" w:rsidP="00007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Dinner for 2 </w:t>
      </w:r>
      <w:r w:rsidR="000045FF">
        <w:rPr>
          <w:b/>
          <w:sz w:val="28"/>
          <w:szCs w:val="28"/>
        </w:rPr>
        <w:t>- $45</w:t>
      </w:r>
      <w:bookmarkStart w:id="0" w:name="_GoBack"/>
      <w:bookmarkEnd w:id="0"/>
    </w:p>
    <w:p w:rsidR="000076E2" w:rsidRPr="000076E2" w:rsidRDefault="000076E2" w:rsidP="000076E2">
      <w:pPr>
        <w:jc w:val="center"/>
        <w:rPr>
          <w:sz w:val="28"/>
          <w:szCs w:val="28"/>
        </w:rPr>
      </w:pPr>
      <w:r w:rsidRPr="000076E2">
        <w:rPr>
          <w:sz w:val="28"/>
          <w:szCs w:val="28"/>
        </w:rPr>
        <w:t>1 appetizer</w:t>
      </w:r>
    </w:p>
    <w:p w:rsidR="000076E2" w:rsidRPr="000076E2" w:rsidRDefault="000076E2" w:rsidP="000076E2">
      <w:pPr>
        <w:jc w:val="center"/>
        <w:rPr>
          <w:sz w:val="28"/>
          <w:szCs w:val="28"/>
        </w:rPr>
      </w:pPr>
      <w:r w:rsidRPr="000076E2">
        <w:rPr>
          <w:sz w:val="28"/>
          <w:szCs w:val="28"/>
        </w:rPr>
        <w:t>2 entrees</w:t>
      </w:r>
    </w:p>
    <w:p w:rsidR="000076E2" w:rsidRPr="000076E2" w:rsidRDefault="000076E2" w:rsidP="000076E2">
      <w:pPr>
        <w:jc w:val="center"/>
        <w:rPr>
          <w:sz w:val="28"/>
          <w:szCs w:val="28"/>
        </w:rPr>
      </w:pPr>
      <w:r w:rsidRPr="000076E2">
        <w:rPr>
          <w:sz w:val="28"/>
          <w:szCs w:val="28"/>
        </w:rPr>
        <w:t>1 bottle of wine under $20</w:t>
      </w:r>
    </w:p>
    <w:p w:rsidR="000076E2" w:rsidRPr="000076E2" w:rsidRDefault="000076E2" w:rsidP="000076E2">
      <w:pPr>
        <w:jc w:val="center"/>
        <w:rPr>
          <w:sz w:val="28"/>
          <w:szCs w:val="28"/>
        </w:rPr>
      </w:pPr>
      <w:r w:rsidRPr="000076E2">
        <w:rPr>
          <w:sz w:val="28"/>
          <w:szCs w:val="28"/>
        </w:rPr>
        <w:t>1 dessert</w:t>
      </w:r>
    </w:p>
    <w:sectPr w:rsidR="000076E2" w:rsidRPr="0000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E2"/>
    <w:rsid w:val="000045FF"/>
    <w:rsid w:val="000076E2"/>
    <w:rsid w:val="0031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A7D62-D26E-43A2-9B0B-63F5B746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Andrea</dc:creator>
  <cp:keywords/>
  <dc:description/>
  <cp:lastModifiedBy>Nunez, Andrea</cp:lastModifiedBy>
  <cp:revision>2</cp:revision>
  <dcterms:created xsi:type="dcterms:W3CDTF">2016-08-30T17:06:00Z</dcterms:created>
  <dcterms:modified xsi:type="dcterms:W3CDTF">2016-09-02T19:33:00Z</dcterms:modified>
</cp:coreProperties>
</file>